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4D17" w:rsidRDefault="00513B06" w:rsidP="00A30B58">
      <w:pPr>
        <w:jc w:val="center"/>
        <w:rPr>
          <w:rFonts w:ascii="Times New Roman" w:hAnsi="Times New Roman" w:cs="Times New Roman"/>
          <w:b/>
          <w:sz w:val="28"/>
          <w:szCs w:val="28"/>
          <w:lang w:val="en-US"/>
        </w:rPr>
      </w:pPr>
      <w:r>
        <w:rPr>
          <w:rFonts w:ascii="Times New Roman" w:hAnsi="Times New Roman" w:cs="Times New Roman"/>
          <w:b/>
          <w:sz w:val="28"/>
          <w:szCs w:val="28"/>
          <w:lang w:val="en-US"/>
        </w:rPr>
        <w:t xml:space="preserve">Text </w:t>
      </w:r>
      <w:r>
        <w:rPr>
          <w:rFonts w:ascii="Times New Roman" w:hAnsi="Times New Roman" w:cs="Times New Roman"/>
          <w:b/>
          <w:sz w:val="28"/>
          <w:szCs w:val="28"/>
        </w:rPr>
        <w:t>7</w:t>
      </w:r>
      <w:bookmarkStart w:id="0" w:name="_GoBack"/>
      <w:bookmarkEnd w:id="0"/>
      <w:r w:rsidR="00A30B58" w:rsidRPr="00AA0B5C">
        <w:rPr>
          <w:rFonts w:ascii="Times New Roman" w:hAnsi="Times New Roman" w:cs="Times New Roman"/>
          <w:b/>
          <w:sz w:val="28"/>
          <w:szCs w:val="28"/>
          <w:lang w:val="en-US"/>
        </w:rPr>
        <w:t>. Extreme Situations. Terrorism</w:t>
      </w:r>
    </w:p>
    <w:p w:rsidR="00AA0B5C" w:rsidRPr="00AA0B5C" w:rsidRDefault="00AA0B5C" w:rsidP="00A30B58">
      <w:pPr>
        <w:jc w:val="center"/>
        <w:rPr>
          <w:rFonts w:ascii="Times New Roman" w:hAnsi="Times New Roman" w:cs="Times New Roman"/>
          <w:b/>
          <w:sz w:val="28"/>
          <w:szCs w:val="28"/>
          <w:lang w:val="en-US"/>
        </w:rPr>
      </w:pPr>
    </w:p>
    <w:p w:rsidR="00A30B58" w:rsidRPr="00AA0B5C" w:rsidRDefault="00A30B58" w:rsidP="00AA0B5C">
      <w:pPr>
        <w:jc w:val="both"/>
        <w:rPr>
          <w:rFonts w:ascii="Times New Roman" w:hAnsi="Times New Roman" w:cs="Times New Roman"/>
          <w:color w:val="202124"/>
          <w:sz w:val="28"/>
          <w:szCs w:val="28"/>
          <w:shd w:val="clear" w:color="auto" w:fill="FFFFFF"/>
          <w:lang w:val="en-US"/>
        </w:rPr>
      </w:pPr>
      <w:r w:rsidRPr="00AA0B5C">
        <w:rPr>
          <w:rFonts w:ascii="Times New Roman" w:hAnsi="Times New Roman" w:cs="Times New Roman"/>
          <w:color w:val="202124"/>
          <w:sz w:val="28"/>
          <w:szCs w:val="28"/>
          <w:shd w:val="clear" w:color="auto" w:fill="FFFFFF"/>
          <w:lang w:val="en-US"/>
        </w:rPr>
        <w:t>An </w:t>
      </w:r>
      <w:r w:rsidRPr="00AA0B5C">
        <w:rPr>
          <w:rFonts w:ascii="Times New Roman" w:hAnsi="Times New Roman" w:cs="Times New Roman"/>
          <w:b/>
          <w:bCs/>
          <w:color w:val="202124"/>
          <w:sz w:val="28"/>
          <w:szCs w:val="28"/>
          <w:shd w:val="clear" w:color="auto" w:fill="FFFFFF"/>
          <w:lang w:val="en-US"/>
        </w:rPr>
        <w:t>extreme situation</w:t>
      </w:r>
      <w:r w:rsidRPr="00AA0B5C">
        <w:rPr>
          <w:rFonts w:ascii="Times New Roman" w:hAnsi="Times New Roman" w:cs="Times New Roman"/>
          <w:color w:val="202124"/>
          <w:sz w:val="28"/>
          <w:szCs w:val="28"/>
          <w:shd w:val="clear" w:color="auto" w:fill="FFFFFF"/>
          <w:lang w:val="en-US"/>
        </w:rPr>
        <w:t> is a set of circumstances that departs from the normal routine, and which may involve uncertainty, risk, time pressures and critical choices that could mean the difference between life and death.</w:t>
      </w:r>
    </w:p>
    <w:p w:rsidR="00A30B58" w:rsidRPr="00AA0B5C" w:rsidRDefault="00A30B58" w:rsidP="00AA0B5C">
      <w:pPr>
        <w:jc w:val="both"/>
        <w:rPr>
          <w:rFonts w:ascii="Times New Roman" w:hAnsi="Times New Roman" w:cs="Times New Roman"/>
          <w:color w:val="1F2024"/>
          <w:sz w:val="28"/>
          <w:szCs w:val="28"/>
          <w:shd w:val="clear" w:color="auto" w:fill="FFFFFF"/>
          <w:lang w:val="en-US"/>
        </w:rPr>
      </w:pPr>
      <w:r w:rsidRPr="00AA0B5C">
        <w:rPr>
          <w:rFonts w:ascii="Times New Roman" w:hAnsi="Times New Roman" w:cs="Times New Roman"/>
          <w:color w:val="1F2024"/>
          <w:sz w:val="28"/>
          <w:szCs w:val="28"/>
          <w:shd w:val="clear" w:color="auto" w:fill="FFFFFF"/>
          <w:lang w:val="en-US"/>
        </w:rPr>
        <w:t>Survival in extreme situations is very much dependant on the preparation for the situation and the type of equipment one has. In case there are several people, teamwork would be key in increasing the chances of survival. There are both moral and physical strengths that will play a significant role in how well and how safely the person feels.</w:t>
      </w:r>
    </w:p>
    <w:p w:rsidR="00AA0B5C" w:rsidRDefault="00A30B58" w:rsidP="00AA0B5C">
      <w:pPr>
        <w:jc w:val="both"/>
        <w:rPr>
          <w:rFonts w:ascii="Times New Roman" w:hAnsi="Times New Roman" w:cs="Times New Roman"/>
          <w:color w:val="1F2024"/>
          <w:sz w:val="28"/>
          <w:szCs w:val="28"/>
          <w:shd w:val="clear" w:color="auto" w:fill="FFFFFF"/>
          <w:lang w:val="en-US"/>
        </w:rPr>
      </w:pPr>
      <w:r w:rsidRPr="00AA0B5C">
        <w:rPr>
          <w:rFonts w:ascii="Times New Roman" w:hAnsi="Times New Roman" w:cs="Times New Roman"/>
          <w:color w:val="1F2024"/>
          <w:sz w:val="28"/>
          <w:szCs w:val="28"/>
          <w:shd w:val="clear" w:color="auto" w:fill="FFFFFF"/>
          <w:lang w:val="en-US"/>
        </w:rPr>
        <w:t xml:space="preserve">The extreme conditions require people to think clearly and without any prejudice. Also, people must be in greater regard for the common safety, instead of being selfish. </w:t>
      </w:r>
    </w:p>
    <w:p w:rsidR="00AA0B5C" w:rsidRDefault="00A30B58" w:rsidP="00AA0B5C">
      <w:pPr>
        <w:jc w:val="both"/>
        <w:rPr>
          <w:rFonts w:ascii="Times New Roman" w:hAnsi="Times New Roman" w:cs="Times New Roman"/>
          <w:color w:val="202124"/>
          <w:sz w:val="28"/>
          <w:szCs w:val="28"/>
          <w:shd w:val="clear" w:color="auto" w:fill="FFFFFF"/>
          <w:lang w:val="en-US"/>
        </w:rPr>
      </w:pPr>
      <w:r w:rsidRPr="00AA0B5C">
        <w:rPr>
          <w:rStyle w:val="a3"/>
          <w:rFonts w:ascii="Times New Roman" w:hAnsi="Times New Roman" w:cs="Times New Roman"/>
          <w:color w:val="1A1A1A"/>
          <w:sz w:val="28"/>
          <w:szCs w:val="28"/>
          <w:shd w:val="clear" w:color="auto" w:fill="FFFFFF"/>
          <w:lang w:val="en-US"/>
        </w:rPr>
        <w:t>Terrorism</w:t>
      </w:r>
      <w:r w:rsidRPr="00AA0B5C">
        <w:rPr>
          <w:rFonts w:ascii="Times New Roman" w:hAnsi="Times New Roman" w:cs="Times New Roman"/>
          <w:color w:val="1A1A1A"/>
          <w:sz w:val="28"/>
          <w:szCs w:val="28"/>
          <w:shd w:val="clear" w:color="auto" w:fill="FFFFFF"/>
          <w:lang w:val="en-US"/>
        </w:rPr>
        <w:t>, the calculated use of </w:t>
      </w:r>
      <w:r w:rsidRPr="00AA0B5C">
        <w:rPr>
          <w:rFonts w:ascii="Times New Roman" w:hAnsi="Times New Roman" w:cs="Times New Roman"/>
          <w:sz w:val="28"/>
          <w:szCs w:val="28"/>
          <w:shd w:val="clear" w:color="auto" w:fill="FFFFFF"/>
          <w:lang w:val="en-US"/>
        </w:rPr>
        <w:t>violence</w:t>
      </w:r>
      <w:r w:rsidRPr="00AA0B5C">
        <w:rPr>
          <w:rFonts w:ascii="Times New Roman" w:hAnsi="Times New Roman" w:cs="Times New Roman"/>
          <w:color w:val="1A1A1A"/>
          <w:sz w:val="28"/>
          <w:szCs w:val="28"/>
          <w:shd w:val="clear" w:color="auto" w:fill="FFFFFF"/>
          <w:lang w:val="en-US"/>
        </w:rPr>
        <w:t> to create a general climate of fear in a </w:t>
      </w:r>
      <w:r w:rsidRPr="00AA0B5C">
        <w:rPr>
          <w:rFonts w:ascii="Times New Roman" w:hAnsi="Times New Roman" w:cs="Times New Roman"/>
          <w:sz w:val="28"/>
          <w:szCs w:val="28"/>
          <w:shd w:val="clear" w:color="auto" w:fill="FFFFFF"/>
          <w:lang w:val="en-US"/>
        </w:rPr>
        <w:t>population</w:t>
      </w:r>
      <w:r w:rsidRPr="00AA0B5C">
        <w:rPr>
          <w:rFonts w:ascii="Times New Roman" w:hAnsi="Times New Roman" w:cs="Times New Roman"/>
          <w:color w:val="1A1A1A"/>
          <w:sz w:val="28"/>
          <w:szCs w:val="28"/>
          <w:shd w:val="clear" w:color="auto" w:fill="FFFFFF"/>
          <w:lang w:val="en-US"/>
        </w:rPr>
        <w:t> and thereby to bring about a particular political objective. Terrorism has been practiced by political organizations, by nationalistic and religious groups, by revolutionaries, and even by state institutions such as armies, intelligence services, and police.</w:t>
      </w:r>
      <w:r w:rsidR="00AA0B5C" w:rsidRPr="00AA0B5C">
        <w:rPr>
          <w:rFonts w:ascii="Times New Roman" w:hAnsi="Times New Roman" w:cs="Times New Roman"/>
          <w:color w:val="202124"/>
          <w:sz w:val="28"/>
          <w:szCs w:val="28"/>
          <w:shd w:val="clear" w:color="auto" w:fill="FFFFFF"/>
          <w:lang w:val="en-US"/>
        </w:rPr>
        <w:t xml:space="preserve"> </w:t>
      </w:r>
    </w:p>
    <w:p w:rsidR="00A30B58" w:rsidRPr="00AA0B5C" w:rsidRDefault="00AA0B5C" w:rsidP="00AA0B5C">
      <w:pPr>
        <w:jc w:val="both"/>
        <w:rPr>
          <w:rFonts w:ascii="Times New Roman" w:hAnsi="Times New Roman" w:cs="Times New Roman"/>
          <w:color w:val="1A1A1A"/>
          <w:sz w:val="28"/>
          <w:szCs w:val="28"/>
          <w:shd w:val="clear" w:color="auto" w:fill="FFFFFF"/>
          <w:lang w:val="en-US"/>
        </w:rPr>
      </w:pPr>
      <w:r w:rsidRPr="00AA0B5C">
        <w:rPr>
          <w:rFonts w:ascii="Times New Roman" w:hAnsi="Times New Roman" w:cs="Times New Roman"/>
          <w:color w:val="202124"/>
          <w:sz w:val="28"/>
          <w:szCs w:val="28"/>
          <w:shd w:val="clear" w:color="auto" w:fill="FFFFFF"/>
          <w:lang w:val="en-US"/>
        </w:rPr>
        <w:t>Accepted typologies include the following: The New </w:t>
      </w:r>
      <w:r w:rsidRPr="00AA0B5C">
        <w:rPr>
          <w:rFonts w:ascii="Times New Roman" w:hAnsi="Times New Roman" w:cs="Times New Roman"/>
          <w:b/>
          <w:bCs/>
          <w:color w:val="202124"/>
          <w:sz w:val="28"/>
          <w:szCs w:val="28"/>
          <w:shd w:val="clear" w:color="auto" w:fill="FFFFFF"/>
          <w:lang w:val="en-US"/>
        </w:rPr>
        <w:t>Terrorism</w:t>
      </w:r>
      <w:r w:rsidRPr="00AA0B5C">
        <w:rPr>
          <w:rFonts w:ascii="Times New Roman" w:hAnsi="Times New Roman" w:cs="Times New Roman"/>
          <w:color w:val="202124"/>
          <w:sz w:val="28"/>
          <w:szCs w:val="28"/>
          <w:shd w:val="clear" w:color="auto" w:fill="FFFFFF"/>
          <w:lang w:val="en-US"/>
        </w:rPr>
        <w:t>, state </w:t>
      </w:r>
      <w:r w:rsidRPr="00AA0B5C">
        <w:rPr>
          <w:rFonts w:ascii="Times New Roman" w:hAnsi="Times New Roman" w:cs="Times New Roman"/>
          <w:b/>
          <w:bCs/>
          <w:color w:val="202124"/>
          <w:sz w:val="28"/>
          <w:szCs w:val="28"/>
          <w:shd w:val="clear" w:color="auto" w:fill="FFFFFF"/>
          <w:lang w:val="en-US"/>
        </w:rPr>
        <w:t>terrorism</w:t>
      </w:r>
      <w:r w:rsidRPr="00AA0B5C">
        <w:rPr>
          <w:rFonts w:ascii="Times New Roman" w:hAnsi="Times New Roman" w:cs="Times New Roman"/>
          <w:color w:val="202124"/>
          <w:sz w:val="28"/>
          <w:szCs w:val="28"/>
          <w:shd w:val="clear" w:color="auto" w:fill="FFFFFF"/>
          <w:lang w:val="en-US"/>
        </w:rPr>
        <w:t>, dissident </w:t>
      </w:r>
      <w:r w:rsidRPr="00AA0B5C">
        <w:rPr>
          <w:rFonts w:ascii="Times New Roman" w:hAnsi="Times New Roman" w:cs="Times New Roman"/>
          <w:b/>
          <w:bCs/>
          <w:color w:val="202124"/>
          <w:sz w:val="28"/>
          <w:szCs w:val="28"/>
          <w:shd w:val="clear" w:color="auto" w:fill="FFFFFF"/>
          <w:lang w:val="en-US"/>
        </w:rPr>
        <w:t>terrorism</w:t>
      </w:r>
      <w:r w:rsidRPr="00AA0B5C">
        <w:rPr>
          <w:rFonts w:ascii="Times New Roman" w:hAnsi="Times New Roman" w:cs="Times New Roman"/>
          <w:color w:val="202124"/>
          <w:sz w:val="28"/>
          <w:szCs w:val="28"/>
          <w:shd w:val="clear" w:color="auto" w:fill="FFFFFF"/>
          <w:lang w:val="en-US"/>
        </w:rPr>
        <w:t>, religious </w:t>
      </w:r>
      <w:r w:rsidRPr="00AA0B5C">
        <w:rPr>
          <w:rFonts w:ascii="Times New Roman" w:hAnsi="Times New Roman" w:cs="Times New Roman"/>
          <w:b/>
          <w:bCs/>
          <w:color w:val="202124"/>
          <w:sz w:val="28"/>
          <w:szCs w:val="28"/>
          <w:shd w:val="clear" w:color="auto" w:fill="FFFFFF"/>
          <w:lang w:val="en-US"/>
        </w:rPr>
        <w:t>terrorism</w:t>
      </w:r>
      <w:r w:rsidRPr="00AA0B5C">
        <w:rPr>
          <w:rFonts w:ascii="Times New Roman" w:hAnsi="Times New Roman" w:cs="Times New Roman"/>
          <w:color w:val="202124"/>
          <w:sz w:val="28"/>
          <w:szCs w:val="28"/>
          <w:shd w:val="clear" w:color="auto" w:fill="FFFFFF"/>
          <w:lang w:val="en-US"/>
        </w:rPr>
        <w:t>, ideological </w:t>
      </w:r>
      <w:r w:rsidRPr="00AA0B5C">
        <w:rPr>
          <w:rFonts w:ascii="Times New Roman" w:hAnsi="Times New Roman" w:cs="Times New Roman"/>
          <w:b/>
          <w:bCs/>
          <w:color w:val="202124"/>
          <w:sz w:val="28"/>
          <w:szCs w:val="28"/>
          <w:shd w:val="clear" w:color="auto" w:fill="FFFFFF"/>
          <w:lang w:val="en-US"/>
        </w:rPr>
        <w:t>terrorism</w:t>
      </w:r>
      <w:r w:rsidRPr="00AA0B5C">
        <w:rPr>
          <w:rFonts w:ascii="Times New Roman" w:hAnsi="Times New Roman" w:cs="Times New Roman"/>
          <w:color w:val="202124"/>
          <w:sz w:val="28"/>
          <w:szCs w:val="28"/>
          <w:shd w:val="clear" w:color="auto" w:fill="FFFFFF"/>
          <w:lang w:val="en-US"/>
        </w:rPr>
        <w:t>, and international </w:t>
      </w:r>
      <w:r w:rsidRPr="00AA0B5C">
        <w:rPr>
          <w:rFonts w:ascii="Times New Roman" w:hAnsi="Times New Roman" w:cs="Times New Roman"/>
          <w:b/>
          <w:bCs/>
          <w:color w:val="202124"/>
          <w:sz w:val="28"/>
          <w:szCs w:val="28"/>
          <w:shd w:val="clear" w:color="auto" w:fill="FFFFFF"/>
          <w:lang w:val="en-US"/>
        </w:rPr>
        <w:t>terrorism</w:t>
      </w:r>
      <w:r w:rsidRPr="00AA0B5C">
        <w:rPr>
          <w:rFonts w:ascii="Times New Roman" w:hAnsi="Times New Roman" w:cs="Times New Roman"/>
          <w:color w:val="202124"/>
          <w:sz w:val="28"/>
          <w:szCs w:val="28"/>
          <w:shd w:val="clear" w:color="auto" w:fill="FFFFFF"/>
          <w:lang w:val="en-US"/>
        </w:rPr>
        <w:t>. Sub-classifications of accepted typologies include nationalist </w:t>
      </w:r>
      <w:r w:rsidRPr="00AA0B5C">
        <w:rPr>
          <w:rFonts w:ascii="Times New Roman" w:hAnsi="Times New Roman" w:cs="Times New Roman"/>
          <w:b/>
          <w:bCs/>
          <w:color w:val="202124"/>
          <w:sz w:val="28"/>
          <w:szCs w:val="28"/>
          <w:shd w:val="clear" w:color="auto" w:fill="FFFFFF"/>
          <w:lang w:val="en-US"/>
        </w:rPr>
        <w:t>terrorism</w:t>
      </w:r>
      <w:r w:rsidRPr="00AA0B5C">
        <w:rPr>
          <w:rFonts w:ascii="Times New Roman" w:hAnsi="Times New Roman" w:cs="Times New Roman"/>
          <w:color w:val="202124"/>
          <w:sz w:val="28"/>
          <w:szCs w:val="28"/>
          <w:shd w:val="clear" w:color="auto" w:fill="FFFFFF"/>
          <w:lang w:val="en-US"/>
        </w:rPr>
        <w:t>, ethno-national </w:t>
      </w:r>
      <w:r w:rsidRPr="00AA0B5C">
        <w:rPr>
          <w:rFonts w:ascii="Times New Roman" w:hAnsi="Times New Roman" w:cs="Times New Roman"/>
          <w:b/>
          <w:bCs/>
          <w:color w:val="202124"/>
          <w:sz w:val="28"/>
          <w:szCs w:val="28"/>
          <w:shd w:val="clear" w:color="auto" w:fill="FFFFFF"/>
          <w:lang w:val="en-US"/>
        </w:rPr>
        <w:t>terrorism</w:t>
      </w:r>
      <w:r w:rsidRPr="00AA0B5C">
        <w:rPr>
          <w:rFonts w:ascii="Times New Roman" w:hAnsi="Times New Roman" w:cs="Times New Roman"/>
          <w:color w:val="202124"/>
          <w:sz w:val="28"/>
          <w:szCs w:val="28"/>
          <w:shd w:val="clear" w:color="auto" w:fill="FFFFFF"/>
          <w:lang w:val="en-US"/>
        </w:rPr>
        <w:t>, and racial </w:t>
      </w:r>
      <w:r w:rsidRPr="00AA0B5C">
        <w:rPr>
          <w:rFonts w:ascii="Times New Roman" w:hAnsi="Times New Roman" w:cs="Times New Roman"/>
          <w:b/>
          <w:bCs/>
          <w:color w:val="202124"/>
          <w:sz w:val="28"/>
          <w:szCs w:val="28"/>
          <w:shd w:val="clear" w:color="auto" w:fill="FFFFFF"/>
          <w:lang w:val="en-US"/>
        </w:rPr>
        <w:t>terrorism</w:t>
      </w:r>
      <w:r w:rsidRPr="00AA0B5C">
        <w:rPr>
          <w:rFonts w:ascii="Times New Roman" w:hAnsi="Times New Roman" w:cs="Times New Roman"/>
          <w:color w:val="202124"/>
          <w:sz w:val="28"/>
          <w:szCs w:val="28"/>
          <w:shd w:val="clear" w:color="auto" w:fill="FFFFFF"/>
          <w:lang w:val="en-US"/>
        </w:rPr>
        <w:t>.</w:t>
      </w:r>
    </w:p>
    <w:p w:rsidR="00F76F03" w:rsidRPr="00AA0B5C" w:rsidRDefault="00F76F03" w:rsidP="00AA0B5C">
      <w:pPr>
        <w:jc w:val="both"/>
        <w:rPr>
          <w:rFonts w:ascii="Times New Roman" w:hAnsi="Times New Roman" w:cs="Times New Roman"/>
          <w:color w:val="1A1A1A"/>
          <w:sz w:val="28"/>
          <w:szCs w:val="28"/>
          <w:shd w:val="clear" w:color="auto" w:fill="FFFFFF"/>
          <w:lang w:val="en-US"/>
        </w:rPr>
      </w:pPr>
      <w:r w:rsidRPr="00AA0B5C">
        <w:rPr>
          <w:rFonts w:ascii="Times New Roman" w:hAnsi="Times New Roman" w:cs="Times New Roman"/>
          <w:color w:val="1A1A1A"/>
          <w:sz w:val="28"/>
          <w:szCs w:val="28"/>
          <w:shd w:val="clear" w:color="auto" w:fill="FFFFFF"/>
          <w:lang w:val="en-US"/>
        </w:rPr>
        <w:t>It was first in the 1790s the terror used during the </w:t>
      </w:r>
      <w:r w:rsidRPr="00AA0B5C">
        <w:rPr>
          <w:rFonts w:ascii="Times New Roman" w:hAnsi="Times New Roman" w:cs="Times New Roman"/>
          <w:sz w:val="28"/>
          <w:szCs w:val="28"/>
          <w:shd w:val="clear" w:color="auto" w:fill="FFFFFF"/>
          <w:lang w:val="en-US"/>
        </w:rPr>
        <w:t>French Revolution</w:t>
      </w:r>
      <w:r w:rsidRPr="00AA0B5C">
        <w:rPr>
          <w:rFonts w:ascii="Times New Roman" w:hAnsi="Times New Roman" w:cs="Times New Roman"/>
          <w:color w:val="1A1A1A"/>
          <w:sz w:val="28"/>
          <w:szCs w:val="28"/>
          <w:shd w:val="clear" w:color="auto" w:fill="FFFFFF"/>
          <w:lang w:val="en-US"/>
        </w:rPr>
        <w:t> by the revolutionaries against their opponents. The </w:t>
      </w:r>
      <w:r w:rsidRPr="00AA0B5C">
        <w:rPr>
          <w:rFonts w:ascii="Times New Roman" w:hAnsi="Times New Roman" w:cs="Times New Roman"/>
          <w:sz w:val="28"/>
          <w:szCs w:val="28"/>
          <w:shd w:val="clear" w:color="auto" w:fill="FFFFFF"/>
          <w:lang w:val="en-US"/>
        </w:rPr>
        <w:t>Jacobin</w:t>
      </w:r>
      <w:r w:rsidRPr="00AA0B5C">
        <w:rPr>
          <w:rFonts w:ascii="Times New Roman" w:hAnsi="Times New Roman" w:cs="Times New Roman"/>
          <w:color w:val="1A1A1A"/>
          <w:sz w:val="28"/>
          <w:szCs w:val="28"/>
          <w:shd w:val="clear" w:color="auto" w:fill="FFFFFF"/>
          <w:lang w:val="en-US"/>
        </w:rPr>
        <w:t> party of </w:t>
      </w:r>
      <w:r w:rsidRPr="00AA0B5C">
        <w:rPr>
          <w:rFonts w:ascii="Times New Roman" w:hAnsi="Times New Roman" w:cs="Times New Roman"/>
          <w:sz w:val="28"/>
          <w:szCs w:val="28"/>
          <w:shd w:val="clear" w:color="auto" w:fill="FFFFFF"/>
          <w:lang w:val="en-US"/>
        </w:rPr>
        <w:t>Maximilien Robespierre</w:t>
      </w:r>
      <w:r w:rsidRPr="00AA0B5C">
        <w:rPr>
          <w:rFonts w:ascii="Times New Roman" w:hAnsi="Times New Roman" w:cs="Times New Roman"/>
          <w:color w:val="1A1A1A"/>
          <w:sz w:val="28"/>
          <w:szCs w:val="28"/>
          <w:shd w:val="clear" w:color="auto" w:fill="FFFFFF"/>
          <w:lang w:val="en-US"/>
        </w:rPr>
        <w:t> carried out a </w:t>
      </w:r>
      <w:r w:rsidRPr="00AA0B5C">
        <w:rPr>
          <w:rFonts w:ascii="Times New Roman" w:hAnsi="Times New Roman" w:cs="Times New Roman"/>
          <w:sz w:val="28"/>
          <w:szCs w:val="28"/>
          <w:shd w:val="clear" w:color="auto" w:fill="FFFFFF"/>
          <w:lang w:val="en-US"/>
        </w:rPr>
        <w:t>Reign of Terror</w:t>
      </w:r>
      <w:r w:rsidRPr="00AA0B5C">
        <w:rPr>
          <w:rFonts w:ascii="Times New Roman" w:hAnsi="Times New Roman" w:cs="Times New Roman"/>
          <w:color w:val="1A1A1A"/>
          <w:sz w:val="28"/>
          <w:szCs w:val="28"/>
          <w:shd w:val="clear" w:color="auto" w:fill="FFFFFF"/>
          <w:lang w:val="en-US"/>
        </w:rPr>
        <w:t> involving mass executions by the </w:t>
      </w:r>
      <w:r w:rsidRPr="00AA0B5C">
        <w:rPr>
          <w:rFonts w:ascii="Times New Roman" w:hAnsi="Times New Roman" w:cs="Times New Roman"/>
          <w:sz w:val="28"/>
          <w:szCs w:val="28"/>
          <w:shd w:val="clear" w:color="auto" w:fill="FFFFFF"/>
          <w:lang w:val="en-US"/>
        </w:rPr>
        <w:t>guillotine</w:t>
      </w:r>
      <w:r w:rsidRPr="00AA0B5C">
        <w:rPr>
          <w:rFonts w:ascii="Times New Roman" w:hAnsi="Times New Roman" w:cs="Times New Roman"/>
          <w:color w:val="1A1A1A"/>
          <w:sz w:val="28"/>
          <w:szCs w:val="28"/>
          <w:shd w:val="clear" w:color="auto" w:fill="FFFFFF"/>
          <w:lang w:val="en-US"/>
        </w:rPr>
        <w:t>. </w:t>
      </w:r>
    </w:p>
    <w:p w:rsidR="00F76F03" w:rsidRPr="00AA0B5C" w:rsidRDefault="00F76F03" w:rsidP="00AA0B5C">
      <w:pPr>
        <w:jc w:val="both"/>
        <w:rPr>
          <w:rFonts w:ascii="Times New Roman" w:hAnsi="Times New Roman" w:cs="Times New Roman"/>
          <w:color w:val="1A1A1A"/>
          <w:sz w:val="28"/>
          <w:szCs w:val="28"/>
          <w:shd w:val="clear" w:color="auto" w:fill="FFFFFF"/>
          <w:lang w:val="en-US"/>
        </w:rPr>
      </w:pPr>
      <w:r w:rsidRPr="00AA0B5C">
        <w:rPr>
          <w:rFonts w:ascii="Times New Roman" w:hAnsi="Times New Roman" w:cs="Times New Roman"/>
          <w:color w:val="1A1A1A"/>
          <w:sz w:val="28"/>
          <w:szCs w:val="28"/>
          <w:shd w:val="clear" w:color="auto" w:fill="FFFFFF"/>
          <w:lang w:val="en-US"/>
        </w:rPr>
        <w:t>Terrorism involves the use or threat of violence and seeks to create fear, not just within the direct victims but among a wide audience. </w:t>
      </w:r>
    </w:p>
    <w:p w:rsidR="00F76F03" w:rsidRPr="00AA0B5C" w:rsidRDefault="00F76F03" w:rsidP="00AA0B5C">
      <w:pPr>
        <w:jc w:val="both"/>
        <w:rPr>
          <w:rFonts w:ascii="Times New Roman" w:hAnsi="Times New Roman" w:cs="Times New Roman"/>
          <w:color w:val="1A1A1A"/>
          <w:sz w:val="28"/>
          <w:szCs w:val="28"/>
          <w:shd w:val="clear" w:color="auto" w:fill="FFFFFF"/>
          <w:lang w:val="en-US"/>
        </w:rPr>
      </w:pPr>
      <w:r w:rsidRPr="00AA0B5C">
        <w:rPr>
          <w:rFonts w:ascii="Times New Roman" w:hAnsi="Times New Roman" w:cs="Times New Roman"/>
          <w:color w:val="1A1A1A"/>
          <w:sz w:val="28"/>
          <w:szCs w:val="28"/>
          <w:shd w:val="clear" w:color="auto" w:fill="FFFFFF"/>
          <w:lang w:val="en-US"/>
        </w:rPr>
        <w:t>The goal of terrorism generally is to destroy the public’s sense of security in the places most familiar to them. Major targets sometimes also include buildings or other locations that are important economic or political symbols.</w:t>
      </w:r>
    </w:p>
    <w:p w:rsidR="00AA0B5C" w:rsidRPr="00AA0B5C" w:rsidRDefault="00AA0B5C" w:rsidP="00AA0B5C">
      <w:pPr>
        <w:shd w:val="clear" w:color="auto" w:fill="FFFFFF"/>
        <w:spacing w:after="0" w:line="240" w:lineRule="auto"/>
        <w:jc w:val="both"/>
        <w:rPr>
          <w:rFonts w:ascii="Times New Roman" w:eastAsia="Times New Roman" w:hAnsi="Times New Roman" w:cs="Times New Roman"/>
          <w:color w:val="202124"/>
          <w:sz w:val="28"/>
          <w:szCs w:val="28"/>
          <w:lang w:val="en-US" w:eastAsia="ru-RU"/>
        </w:rPr>
      </w:pPr>
      <w:r w:rsidRPr="00AA0B5C">
        <w:rPr>
          <w:rFonts w:ascii="Times New Roman" w:eastAsia="Times New Roman" w:hAnsi="Times New Roman" w:cs="Times New Roman"/>
          <w:color w:val="202124"/>
          <w:sz w:val="28"/>
          <w:szCs w:val="28"/>
          <w:lang w:val="en-US" w:eastAsia="ru-RU"/>
        </w:rPr>
        <w:t>The terrorism threat levels are:</w:t>
      </w:r>
    </w:p>
    <w:tbl>
      <w:tblPr>
        <w:tblW w:w="9780" w:type="dxa"/>
        <w:tblCellMar>
          <w:top w:w="15" w:type="dxa"/>
          <w:left w:w="15" w:type="dxa"/>
          <w:bottom w:w="15" w:type="dxa"/>
          <w:right w:w="15" w:type="dxa"/>
        </w:tblCellMar>
        <w:tblLook w:val="04A0" w:firstRow="1" w:lastRow="0" w:firstColumn="1" w:lastColumn="0" w:noHBand="0" w:noVBand="1"/>
      </w:tblPr>
      <w:tblGrid>
        <w:gridCol w:w="5100"/>
        <w:gridCol w:w="4680"/>
      </w:tblGrid>
      <w:tr w:rsidR="00AA0B5C" w:rsidRPr="00AA0B5C" w:rsidTr="00AA0B5C">
        <w:trPr>
          <w:trHeight w:val="390"/>
        </w:trPr>
        <w:tc>
          <w:tcPr>
            <w:tcW w:w="0" w:type="auto"/>
            <w:tcMar>
              <w:top w:w="120" w:type="dxa"/>
              <w:left w:w="0" w:type="dxa"/>
              <w:bottom w:w="120" w:type="dxa"/>
              <w:right w:w="150" w:type="dxa"/>
            </w:tcMar>
            <w:hideMark/>
          </w:tcPr>
          <w:p w:rsidR="00AA0B5C" w:rsidRPr="00AA0B5C" w:rsidRDefault="00AA0B5C" w:rsidP="00AA0B5C">
            <w:pPr>
              <w:spacing w:after="0" w:line="240" w:lineRule="auto"/>
              <w:jc w:val="both"/>
              <w:rPr>
                <w:rFonts w:ascii="Times New Roman" w:eastAsia="Times New Roman" w:hAnsi="Times New Roman" w:cs="Times New Roman"/>
                <w:b/>
                <w:bCs/>
                <w:color w:val="000000"/>
                <w:sz w:val="28"/>
                <w:szCs w:val="28"/>
                <w:lang w:eastAsia="ru-RU"/>
              </w:rPr>
            </w:pPr>
            <w:r w:rsidRPr="00AA0B5C">
              <w:rPr>
                <w:rFonts w:ascii="Times New Roman" w:eastAsia="Times New Roman" w:hAnsi="Times New Roman" w:cs="Times New Roman"/>
                <w:b/>
                <w:bCs/>
                <w:color w:val="000000"/>
                <w:sz w:val="28"/>
                <w:szCs w:val="28"/>
                <w:lang w:eastAsia="ru-RU"/>
              </w:rPr>
              <w:t>Severe (red)</w:t>
            </w:r>
          </w:p>
        </w:tc>
        <w:tc>
          <w:tcPr>
            <w:tcW w:w="0" w:type="auto"/>
            <w:tcMar>
              <w:top w:w="120" w:type="dxa"/>
              <w:left w:w="150" w:type="dxa"/>
              <w:bottom w:w="120" w:type="dxa"/>
              <w:right w:w="150" w:type="dxa"/>
            </w:tcMar>
            <w:hideMark/>
          </w:tcPr>
          <w:p w:rsidR="00AA0B5C" w:rsidRPr="00AA0B5C" w:rsidRDefault="00AA0B5C" w:rsidP="00AA0B5C">
            <w:pPr>
              <w:spacing w:after="0" w:line="240" w:lineRule="auto"/>
              <w:jc w:val="both"/>
              <w:rPr>
                <w:rFonts w:ascii="Times New Roman" w:eastAsia="Times New Roman" w:hAnsi="Times New Roman" w:cs="Times New Roman"/>
                <w:b/>
                <w:bCs/>
                <w:color w:val="000000"/>
                <w:sz w:val="28"/>
                <w:szCs w:val="28"/>
                <w:lang w:eastAsia="ru-RU"/>
              </w:rPr>
            </w:pPr>
            <w:r w:rsidRPr="00AA0B5C">
              <w:rPr>
                <w:rFonts w:ascii="Times New Roman" w:eastAsia="Times New Roman" w:hAnsi="Times New Roman" w:cs="Times New Roman"/>
                <w:b/>
                <w:bCs/>
                <w:color w:val="000000"/>
                <w:sz w:val="28"/>
                <w:szCs w:val="28"/>
                <w:lang w:eastAsia="ru-RU"/>
              </w:rPr>
              <w:t>severe risk</w:t>
            </w:r>
          </w:p>
        </w:tc>
      </w:tr>
      <w:tr w:rsidR="00AA0B5C" w:rsidRPr="00AA0B5C" w:rsidTr="00AA0B5C">
        <w:trPr>
          <w:trHeight w:val="390"/>
        </w:trPr>
        <w:tc>
          <w:tcPr>
            <w:tcW w:w="0" w:type="auto"/>
            <w:tcMar>
              <w:top w:w="120" w:type="dxa"/>
              <w:left w:w="0" w:type="dxa"/>
              <w:bottom w:w="120" w:type="dxa"/>
              <w:right w:w="150" w:type="dxa"/>
            </w:tcMar>
            <w:vAlign w:val="center"/>
            <w:hideMark/>
          </w:tcPr>
          <w:p w:rsidR="00AA0B5C" w:rsidRPr="00AA0B5C" w:rsidRDefault="00AA0B5C" w:rsidP="00AA0B5C">
            <w:pPr>
              <w:spacing w:after="0" w:line="240" w:lineRule="auto"/>
              <w:jc w:val="both"/>
              <w:rPr>
                <w:rFonts w:ascii="Times New Roman" w:eastAsia="Times New Roman" w:hAnsi="Times New Roman" w:cs="Times New Roman"/>
                <w:sz w:val="28"/>
                <w:szCs w:val="28"/>
                <w:lang w:eastAsia="ru-RU"/>
              </w:rPr>
            </w:pPr>
            <w:r w:rsidRPr="00AA0B5C">
              <w:rPr>
                <w:rFonts w:ascii="Times New Roman" w:eastAsia="Times New Roman" w:hAnsi="Times New Roman" w:cs="Times New Roman"/>
                <w:sz w:val="28"/>
                <w:szCs w:val="28"/>
                <w:lang w:eastAsia="ru-RU"/>
              </w:rPr>
              <w:t>High (orange)</w:t>
            </w:r>
          </w:p>
        </w:tc>
        <w:tc>
          <w:tcPr>
            <w:tcW w:w="0" w:type="auto"/>
            <w:tcMar>
              <w:top w:w="120" w:type="dxa"/>
              <w:left w:w="150" w:type="dxa"/>
              <w:bottom w:w="120" w:type="dxa"/>
              <w:right w:w="150" w:type="dxa"/>
            </w:tcMar>
            <w:vAlign w:val="center"/>
            <w:hideMark/>
          </w:tcPr>
          <w:p w:rsidR="00AA0B5C" w:rsidRPr="00AA0B5C" w:rsidRDefault="00AA0B5C" w:rsidP="00AA0B5C">
            <w:pPr>
              <w:spacing w:after="0" w:line="240" w:lineRule="auto"/>
              <w:jc w:val="both"/>
              <w:rPr>
                <w:rFonts w:ascii="Times New Roman" w:eastAsia="Times New Roman" w:hAnsi="Times New Roman" w:cs="Times New Roman"/>
                <w:sz w:val="28"/>
                <w:szCs w:val="28"/>
                <w:lang w:eastAsia="ru-RU"/>
              </w:rPr>
            </w:pPr>
            <w:r w:rsidRPr="00AA0B5C">
              <w:rPr>
                <w:rFonts w:ascii="Times New Roman" w:eastAsia="Times New Roman" w:hAnsi="Times New Roman" w:cs="Times New Roman"/>
                <w:sz w:val="28"/>
                <w:szCs w:val="28"/>
                <w:lang w:eastAsia="ru-RU"/>
              </w:rPr>
              <w:t>high risk</w:t>
            </w:r>
          </w:p>
        </w:tc>
      </w:tr>
      <w:tr w:rsidR="00AA0B5C" w:rsidRPr="00AA0B5C" w:rsidTr="00AA0B5C">
        <w:trPr>
          <w:trHeight w:val="390"/>
        </w:trPr>
        <w:tc>
          <w:tcPr>
            <w:tcW w:w="0" w:type="auto"/>
            <w:tcMar>
              <w:top w:w="120" w:type="dxa"/>
              <w:left w:w="0" w:type="dxa"/>
              <w:bottom w:w="120" w:type="dxa"/>
              <w:right w:w="150" w:type="dxa"/>
            </w:tcMar>
            <w:vAlign w:val="center"/>
            <w:hideMark/>
          </w:tcPr>
          <w:p w:rsidR="00AA0B5C" w:rsidRPr="00AA0B5C" w:rsidRDefault="00AA0B5C" w:rsidP="00AA0B5C">
            <w:pPr>
              <w:spacing w:after="0" w:line="240" w:lineRule="auto"/>
              <w:jc w:val="both"/>
              <w:rPr>
                <w:rFonts w:ascii="Times New Roman" w:eastAsia="Times New Roman" w:hAnsi="Times New Roman" w:cs="Times New Roman"/>
                <w:sz w:val="28"/>
                <w:szCs w:val="28"/>
                <w:lang w:eastAsia="ru-RU"/>
              </w:rPr>
            </w:pPr>
            <w:r w:rsidRPr="00AA0B5C">
              <w:rPr>
                <w:rFonts w:ascii="Times New Roman" w:eastAsia="Times New Roman" w:hAnsi="Times New Roman" w:cs="Times New Roman"/>
                <w:sz w:val="28"/>
                <w:szCs w:val="28"/>
                <w:lang w:eastAsia="ru-RU"/>
              </w:rPr>
              <w:lastRenderedPageBreak/>
              <w:t>Elevated (yellow)</w:t>
            </w:r>
          </w:p>
        </w:tc>
        <w:tc>
          <w:tcPr>
            <w:tcW w:w="0" w:type="auto"/>
            <w:tcMar>
              <w:top w:w="120" w:type="dxa"/>
              <w:left w:w="150" w:type="dxa"/>
              <w:bottom w:w="120" w:type="dxa"/>
              <w:right w:w="150" w:type="dxa"/>
            </w:tcMar>
            <w:vAlign w:val="center"/>
            <w:hideMark/>
          </w:tcPr>
          <w:p w:rsidR="00AA0B5C" w:rsidRPr="00AA0B5C" w:rsidRDefault="00AA0B5C" w:rsidP="00AA0B5C">
            <w:pPr>
              <w:spacing w:after="0" w:line="240" w:lineRule="auto"/>
              <w:jc w:val="both"/>
              <w:rPr>
                <w:rFonts w:ascii="Times New Roman" w:eastAsia="Times New Roman" w:hAnsi="Times New Roman" w:cs="Times New Roman"/>
                <w:sz w:val="28"/>
                <w:szCs w:val="28"/>
                <w:lang w:eastAsia="ru-RU"/>
              </w:rPr>
            </w:pPr>
            <w:r w:rsidRPr="00AA0B5C">
              <w:rPr>
                <w:rFonts w:ascii="Times New Roman" w:eastAsia="Times New Roman" w:hAnsi="Times New Roman" w:cs="Times New Roman"/>
                <w:sz w:val="28"/>
                <w:szCs w:val="28"/>
                <w:lang w:eastAsia="ru-RU"/>
              </w:rPr>
              <w:t>significant risk</w:t>
            </w:r>
          </w:p>
        </w:tc>
      </w:tr>
      <w:tr w:rsidR="00AA0B5C" w:rsidRPr="00AA0B5C" w:rsidTr="00AA0B5C">
        <w:trPr>
          <w:trHeight w:val="390"/>
        </w:trPr>
        <w:tc>
          <w:tcPr>
            <w:tcW w:w="0" w:type="auto"/>
            <w:tcMar>
              <w:top w:w="120" w:type="dxa"/>
              <w:left w:w="0" w:type="dxa"/>
              <w:bottom w:w="120" w:type="dxa"/>
              <w:right w:w="150" w:type="dxa"/>
            </w:tcMar>
            <w:vAlign w:val="center"/>
            <w:hideMark/>
          </w:tcPr>
          <w:p w:rsidR="00AA0B5C" w:rsidRPr="00AA0B5C" w:rsidRDefault="00AA0B5C" w:rsidP="00AA0B5C">
            <w:pPr>
              <w:spacing w:after="0" w:line="240" w:lineRule="auto"/>
              <w:jc w:val="both"/>
              <w:rPr>
                <w:rFonts w:ascii="Times New Roman" w:eastAsia="Times New Roman" w:hAnsi="Times New Roman" w:cs="Times New Roman"/>
                <w:sz w:val="28"/>
                <w:szCs w:val="28"/>
                <w:lang w:eastAsia="ru-RU"/>
              </w:rPr>
            </w:pPr>
            <w:r w:rsidRPr="00AA0B5C">
              <w:rPr>
                <w:rFonts w:ascii="Times New Roman" w:eastAsia="Times New Roman" w:hAnsi="Times New Roman" w:cs="Times New Roman"/>
                <w:sz w:val="28"/>
                <w:szCs w:val="28"/>
                <w:lang w:eastAsia="ru-RU"/>
              </w:rPr>
              <w:t>Guarded (blue)</w:t>
            </w:r>
          </w:p>
        </w:tc>
        <w:tc>
          <w:tcPr>
            <w:tcW w:w="0" w:type="auto"/>
            <w:tcMar>
              <w:top w:w="120" w:type="dxa"/>
              <w:left w:w="150" w:type="dxa"/>
              <w:bottom w:w="120" w:type="dxa"/>
              <w:right w:w="150" w:type="dxa"/>
            </w:tcMar>
            <w:vAlign w:val="center"/>
            <w:hideMark/>
          </w:tcPr>
          <w:p w:rsidR="00AA0B5C" w:rsidRPr="00AA0B5C" w:rsidRDefault="00AA0B5C" w:rsidP="00AA0B5C">
            <w:pPr>
              <w:spacing w:after="0" w:line="240" w:lineRule="auto"/>
              <w:jc w:val="both"/>
              <w:rPr>
                <w:rFonts w:ascii="Times New Roman" w:eastAsia="Times New Roman" w:hAnsi="Times New Roman" w:cs="Times New Roman"/>
                <w:sz w:val="28"/>
                <w:szCs w:val="28"/>
                <w:lang w:eastAsia="ru-RU"/>
              </w:rPr>
            </w:pPr>
            <w:r w:rsidRPr="00AA0B5C">
              <w:rPr>
                <w:rFonts w:ascii="Times New Roman" w:eastAsia="Times New Roman" w:hAnsi="Times New Roman" w:cs="Times New Roman"/>
                <w:sz w:val="28"/>
                <w:szCs w:val="28"/>
                <w:lang w:eastAsia="ru-RU"/>
              </w:rPr>
              <w:t>general risk</w:t>
            </w:r>
          </w:p>
        </w:tc>
      </w:tr>
      <w:tr w:rsidR="00AA0B5C" w:rsidRPr="00AA0B5C" w:rsidTr="00AA0B5C">
        <w:trPr>
          <w:trHeight w:val="390"/>
        </w:trPr>
        <w:tc>
          <w:tcPr>
            <w:tcW w:w="0" w:type="auto"/>
            <w:tcMar>
              <w:top w:w="120" w:type="dxa"/>
              <w:left w:w="0" w:type="dxa"/>
              <w:bottom w:w="120" w:type="dxa"/>
              <w:right w:w="150" w:type="dxa"/>
            </w:tcMar>
            <w:vAlign w:val="center"/>
            <w:hideMark/>
          </w:tcPr>
          <w:p w:rsidR="00AA0B5C" w:rsidRPr="00AA0B5C" w:rsidRDefault="00AA0B5C" w:rsidP="00AA0B5C">
            <w:pPr>
              <w:spacing w:after="0" w:line="240" w:lineRule="auto"/>
              <w:jc w:val="both"/>
              <w:rPr>
                <w:rFonts w:ascii="Times New Roman" w:eastAsia="Times New Roman" w:hAnsi="Times New Roman" w:cs="Times New Roman"/>
                <w:sz w:val="28"/>
                <w:szCs w:val="28"/>
                <w:lang w:eastAsia="ru-RU"/>
              </w:rPr>
            </w:pPr>
            <w:r w:rsidRPr="00AA0B5C">
              <w:rPr>
                <w:rFonts w:ascii="Times New Roman" w:eastAsia="Times New Roman" w:hAnsi="Times New Roman" w:cs="Times New Roman"/>
                <w:sz w:val="28"/>
                <w:szCs w:val="28"/>
                <w:lang w:eastAsia="ru-RU"/>
              </w:rPr>
              <w:t>Low (green)</w:t>
            </w:r>
          </w:p>
        </w:tc>
        <w:tc>
          <w:tcPr>
            <w:tcW w:w="0" w:type="auto"/>
            <w:tcMar>
              <w:top w:w="120" w:type="dxa"/>
              <w:left w:w="150" w:type="dxa"/>
              <w:bottom w:w="120" w:type="dxa"/>
              <w:right w:w="150" w:type="dxa"/>
            </w:tcMar>
            <w:vAlign w:val="center"/>
            <w:hideMark/>
          </w:tcPr>
          <w:p w:rsidR="00AA0B5C" w:rsidRPr="00AA0B5C" w:rsidRDefault="00AA0B5C" w:rsidP="00AA0B5C">
            <w:pPr>
              <w:spacing w:after="0" w:line="240" w:lineRule="auto"/>
              <w:jc w:val="both"/>
              <w:rPr>
                <w:rFonts w:ascii="Times New Roman" w:eastAsia="Times New Roman" w:hAnsi="Times New Roman" w:cs="Times New Roman"/>
                <w:sz w:val="28"/>
                <w:szCs w:val="28"/>
                <w:lang w:eastAsia="ru-RU"/>
              </w:rPr>
            </w:pPr>
            <w:r w:rsidRPr="00AA0B5C">
              <w:rPr>
                <w:rFonts w:ascii="Times New Roman" w:eastAsia="Times New Roman" w:hAnsi="Times New Roman" w:cs="Times New Roman"/>
                <w:sz w:val="28"/>
                <w:szCs w:val="28"/>
                <w:lang w:eastAsia="ru-RU"/>
              </w:rPr>
              <w:t>low risk</w:t>
            </w:r>
          </w:p>
        </w:tc>
      </w:tr>
    </w:tbl>
    <w:p w:rsidR="00AA0B5C" w:rsidRPr="00AA0B5C" w:rsidRDefault="00AA0B5C" w:rsidP="00AA0B5C">
      <w:pPr>
        <w:jc w:val="both"/>
        <w:rPr>
          <w:rFonts w:ascii="Times New Roman" w:hAnsi="Times New Roman" w:cs="Times New Roman"/>
          <w:color w:val="1A1A1A"/>
          <w:sz w:val="28"/>
          <w:szCs w:val="28"/>
          <w:shd w:val="clear" w:color="auto" w:fill="FFFFFF"/>
          <w:lang w:val="en-US"/>
        </w:rPr>
      </w:pPr>
    </w:p>
    <w:p w:rsidR="00F76F03" w:rsidRPr="00AA0B5C" w:rsidRDefault="00AA0B5C" w:rsidP="00AA0B5C">
      <w:pPr>
        <w:jc w:val="both"/>
        <w:rPr>
          <w:rFonts w:ascii="Times New Roman" w:hAnsi="Times New Roman" w:cs="Times New Roman"/>
          <w:color w:val="212529"/>
          <w:sz w:val="28"/>
          <w:szCs w:val="28"/>
          <w:shd w:val="clear" w:color="auto" w:fill="FFFFFF"/>
          <w:lang w:val="en-US"/>
        </w:rPr>
      </w:pPr>
      <w:r w:rsidRPr="00AA0B5C">
        <w:rPr>
          <w:rFonts w:ascii="Times New Roman" w:hAnsi="Times New Roman" w:cs="Times New Roman"/>
          <w:color w:val="212529"/>
          <w:sz w:val="28"/>
          <w:szCs w:val="28"/>
          <w:shd w:val="clear" w:color="auto" w:fill="FFFFFF"/>
          <w:lang w:val="en-US"/>
        </w:rPr>
        <w:t>To effectively meet the challenges of terrorism, one should consider the history of terrorism, but must also look to the future.</w:t>
      </w:r>
    </w:p>
    <w:p w:rsidR="00AA0B5C" w:rsidRPr="00AA0B5C" w:rsidRDefault="00AA0B5C" w:rsidP="00AA0B5C">
      <w:pPr>
        <w:shd w:val="clear" w:color="auto" w:fill="FFFFFF"/>
        <w:spacing w:line="240" w:lineRule="auto"/>
        <w:jc w:val="both"/>
        <w:rPr>
          <w:rFonts w:ascii="Times New Roman" w:eastAsia="Times New Roman" w:hAnsi="Times New Roman" w:cs="Times New Roman"/>
          <w:color w:val="202124"/>
          <w:sz w:val="28"/>
          <w:szCs w:val="28"/>
          <w:lang w:val="en-US" w:eastAsia="ru-RU"/>
        </w:rPr>
      </w:pPr>
      <w:r w:rsidRPr="00AA0B5C">
        <w:rPr>
          <w:rFonts w:ascii="Times New Roman" w:eastAsia="Times New Roman" w:hAnsi="Times New Roman" w:cs="Times New Roman"/>
          <w:b/>
          <w:bCs/>
          <w:color w:val="202124"/>
          <w:sz w:val="28"/>
          <w:szCs w:val="28"/>
          <w:lang w:val="en-US" w:eastAsia="ru-RU"/>
        </w:rPr>
        <w:t>How can I help prevent a terrorist attack?</w:t>
      </w:r>
    </w:p>
    <w:p w:rsidR="00AA0B5C" w:rsidRPr="00AA0B5C" w:rsidRDefault="00AA0B5C" w:rsidP="00AA0B5C">
      <w:pPr>
        <w:numPr>
          <w:ilvl w:val="0"/>
          <w:numId w:val="1"/>
        </w:numPr>
        <w:shd w:val="clear" w:color="auto" w:fill="FFFFFF"/>
        <w:spacing w:after="60" w:line="240" w:lineRule="auto"/>
        <w:ind w:left="0"/>
        <w:jc w:val="both"/>
        <w:rPr>
          <w:rFonts w:ascii="Times New Roman" w:eastAsia="Times New Roman" w:hAnsi="Times New Roman" w:cs="Times New Roman"/>
          <w:color w:val="202124"/>
          <w:sz w:val="28"/>
          <w:szCs w:val="28"/>
          <w:lang w:val="en-US" w:eastAsia="ru-RU"/>
        </w:rPr>
      </w:pPr>
      <w:r w:rsidRPr="00AA0B5C">
        <w:rPr>
          <w:rFonts w:ascii="Times New Roman" w:eastAsia="Times New Roman" w:hAnsi="Times New Roman" w:cs="Times New Roman"/>
          <w:color w:val="202124"/>
          <w:sz w:val="28"/>
          <w:szCs w:val="28"/>
          <w:lang w:val="en-US" w:eastAsia="ru-RU"/>
        </w:rPr>
        <w:t>Be extra vigilant in places with large numbers of people, for example metro and train stations, festivals and concert venues, and shopping centres.</w:t>
      </w:r>
    </w:p>
    <w:p w:rsidR="00AA0B5C" w:rsidRPr="00AA0B5C" w:rsidRDefault="00AA0B5C" w:rsidP="00AA0B5C">
      <w:pPr>
        <w:numPr>
          <w:ilvl w:val="0"/>
          <w:numId w:val="1"/>
        </w:numPr>
        <w:shd w:val="clear" w:color="auto" w:fill="FFFFFF"/>
        <w:spacing w:after="60" w:line="240" w:lineRule="auto"/>
        <w:ind w:left="0"/>
        <w:jc w:val="both"/>
        <w:rPr>
          <w:rFonts w:ascii="Times New Roman" w:eastAsia="Times New Roman" w:hAnsi="Times New Roman" w:cs="Times New Roman"/>
          <w:color w:val="202124"/>
          <w:sz w:val="28"/>
          <w:szCs w:val="28"/>
          <w:lang w:val="en-US" w:eastAsia="ru-RU"/>
        </w:rPr>
      </w:pPr>
      <w:r w:rsidRPr="00AA0B5C">
        <w:rPr>
          <w:rFonts w:ascii="Times New Roman" w:eastAsia="Times New Roman" w:hAnsi="Times New Roman" w:cs="Times New Roman"/>
          <w:color w:val="202124"/>
          <w:sz w:val="28"/>
          <w:szCs w:val="28"/>
          <w:lang w:val="en-US" w:eastAsia="ru-RU"/>
        </w:rPr>
        <w:t>Check the location of the emergency exits in every building you enter.</w:t>
      </w:r>
    </w:p>
    <w:p w:rsidR="00AA0B5C" w:rsidRPr="00AA0B5C" w:rsidRDefault="00AA0B5C" w:rsidP="00AA0B5C">
      <w:pPr>
        <w:numPr>
          <w:ilvl w:val="0"/>
          <w:numId w:val="1"/>
        </w:numPr>
        <w:shd w:val="clear" w:color="auto" w:fill="FFFFFF"/>
        <w:spacing w:after="60" w:line="240" w:lineRule="auto"/>
        <w:ind w:left="0"/>
        <w:jc w:val="both"/>
        <w:rPr>
          <w:rFonts w:ascii="Times New Roman" w:eastAsia="Times New Roman" w:hAnsi="Times New Roman" w:cs="Times New Roman"/>
          <w:color w:val="202124"/>
          <w:sz w:val="28"/>
          <w:szCs w:val="28"/>
          <w:lang w:val="en-US" w:eastAsia="ru-RU"/>
        </w:rPr>
      </w:pPr>
      <w:r w:rsidRPr="00AA0B5C">
        <w:rPr>
          <w:rFonts w:ascii="Times New Roman" w:eastAsia="Times New Roman" w:hAnsi="Times New Roman" w:cs="Times New Roman"/>
          <w:color w:val="202124"/>
          <w:sz w:val="28"/>
          <w:szCs w:val="28"/>
          <w:lang w:val="en-US" w:eastAsia="ru-RU"/>
        </w:rPr>
        <w:t>Don't leave your belongings unattended.</w:t>
      </w:r>
    </w:p>
    <w:p w:rsidR="00AA0B5C" w:rsidRPr="00AA0B5C" w:rsidRDefault="00AA0B5C" w:rsidP="00AA0B5C">
      <w:pPr>
        <w:jc w:val="both"/>
        <w:rPr>
          <w:rFonts w:ascii="Times New Roman" w:hAnsi="Times New Roman" w:cs="Times New Roman"/>
          <w:sz w:val="28"/>
          <w:szCs w:val="28"/>
          <w:lang w:val="en-US"/>
        </w:rPr>
      </w:pPr>
    </w:p>
    <w:sectPr w:rsidR="00AA0B5C" w:rsidRPr="00AA0B5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altName w:val="Calibri"/>
    <w:panose1 w:val="020F0302020204030204"/>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2F72C4"/>
    <w:multiLevelType w:val="multilevel"/>
    <w:tmpl w:val="56F08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001F"/>
    <w:rsid w:val="0038001F"/>
    <w:rsid w:val="00513B06"/>
    <w:rsid w:val="00606D34"/>
    <w:rsid w:val="00724D17"/>
    <w:rsid w:val="00A30B58"/>
    <w:rsid w:val="00AA0B5C"/>
    <w:rsid w:val="00F76F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D5E70B-DA55-450D-8AB8-CEDE06B79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A30B58"/>
    <w:rPr>
      <w:b/>
      <w:bCs/>
    </w:rPr>
  </w:style>
  <w:style w:type="character" w:styleId="a4">
    <w:name w:val="Hyperlink"/>
    <w:basedOn w:val="a0"/>
    <w:uiPriority w:val="99"/>
    <w:semiHidden/>
    <w:unhideWhenUsed/>
    <w:rsid w:val="00A30B5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4047019">
      <w:bodyDiv w:val="1"/>
      <w:marLeft w:val="0"/>
      <w:marRight w:val="0"/>
      <w:marTop w:val="0"/>
      <w:marBottom w:val="0"/>
      <w:divBdr>
        <w:top w:val="none" w:sz="0" w:space="0" w:color="auto"/>
        <w:left w:val="none" w:sz="0" w:space="0" w:color="auto"/>
        <w:bottom w:val="none" w:sz="0" w:space="0" w:color="auto"/>
        <w:right w:val="none" w:sz="0" w:space="0" w:color="auto"/>
      </w:divBdr>
      <w:divsChild>
        <w:div w:id="1941722854">
          <w:marLeft w:val="0"/>
          <w:marRight w:val="0"/>
          <w:marTop w:val="0"/>
          <w:marBottom w:val="0"/>
          <w:divBdr>
            <w:top w:val="single" w:sz="6" w:space="7" w:color="ECEDEF"/>
            <w:left w:val="none" w:sz="0" w:space="0" w:color="auto"/>
            <w:bottom w:val="none" w:sz="0" w:space="0" w:color="auto"/>
            <w:right w:val="none" w:sz="0" w:space="0" w:color="auto"/>
          </w:divBdr>
        </w:div>
        <w:div w:id="762652632">
          <w:marLeft w:val="0"/>
          <w:marRight w:val="0"/>
          <w:marTop w:val="0"/>
          <w:marBottom w:val="0"/>
          <w:divBdr>
            <w:top w:val="none" w:sz="0" w:space="0" w:color="auto"/>
            <w:left w:val="none" w:sz="0" w:space="0" w:color="auto"/>
            <w:bottom w:val="none" w:sz="0" w:space="0" w:color="auto"/>
            <w:right w:val="none" w:sz="0" w:space="0" w:color="auto"/>
          </w:divBdr>
          <w:divsChild>
            <w:div w:id="575937582">
              <w:marLeft w:val="0"/>
              <w:marRight w:val="0"/>
              <w:marTop w:val="135"/>
              <w:marBottom w:val="0"/>
              <w:divBdr>
                <w:top w:val="none" w:sz="0" w:space="0" w:color="auto"/>
                <w:left w:val="none" w:sz="0" w:space="0" w:color="auto"/>
                <w:bottom w:val="none" w:sz="0" w:space="0" w:color="auto"/>
                <w:right w:val="none" w:sz="0" w:space="0" w:color="auto"/>
              </w:divBdr>
              <w:divsChild>
                <w:div w:id="392772142">
                  <w:marLeft w:val="0"/>
                  <w:marRight w:val="0"/>
                  <w:marTop w:val="0"/>
                  <w:marBottom w:val="0"/>
                  <w:divBdr>
                    <w:top w:val="none" w:sz="0" w:space="0" w:color="auto"/>
                    <w:left w:val="none" w:sz="0" w:space="0" w:color="auto"/>
                    <w:bottom w:val="none" w:sz="0" w:space="0" w:color="auto"/>
                    <w:right w:val="none" w:sz="0" w:space="0" w:color="auto"/>
                  </w:divBdr>
                  <w:divsChild>
                    <w:div w:id="726952524">
                      <w:marLeft w:val="0"/>
                      <w:marRight w:val="0"/>
                      <w:marTop w:val="0"/>
                      <w:marBottom w:val="0"/>
                      <w:divBdr>
                        <w:top w:val="none" w:sz="0" w:space="0" w:color="auto"/>
                        <w:left w:val="none" w:sz="0" w:space="0" w:color="auto"/>
                        <w:bottom w:val="none" w:sz="0" w:space="0" w:color="auto"/>
                        <w:right w:val="none" w:sz="0" w:space="0" w:color="auto"/>
                      </w:divBdr>
                      <w:divsChild>
                        <w:div w:id="1569921835">
                          <w:marLeft w:val="0"/>
                          <w:marRight w:val="0"/>
                          <w:marTop w:val="0"/>
                          <w:marBottom w:val="240"/>
                          <w:divBdr>
                            <w:top w:val="none" w:sz="0" w:space="0" w:color="auto"/>
                            <w:left w:val="none" w:sz="0" w:space="0" w:color="auto"/>
                            <w:bottom w:val="none" w:sz="0" w:space="0" w:color="auto"/>
                            <w:right w:val="none" w:sz="0" w:space="0" w:color="auto"/>
                          </w:divBdr>
                        </w:div>
                        <w:div w:id="112743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0845709">
      <w:bodyDiv w:val="1"/>
      <w:marLeft w:val="0"/>
      <w:marRight w:val="0"/>
      <w:marTop w:val="0"/>
      <w:marBottom w:val="0"/>
      <w:divBdr>
        <w:top w:val="none" w:sz="0" w:space="0" w:color="auto"/>
        <w:left w:val="none" w:sz="0" w:space="0" w:color="auto"/>
        <w:bottom w:val="none" w:sz="0" w:space="0" w:color="auto"/>
        <w:right w:val="none" w:sz="0" w:space="0" w:color="auto"/>
      </w:divBdr>
      <w:divsChild>
        <w:div w:id="1555654050">
          <w:marLeft w:val="0"/>
          <w:marRight w:val="0"/>
          <w:marTop w:val="0"/>
          <w:marBottom w:val="18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392</Words>
  <Characters>2239</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4</cp:revision>
  <dcterms:created xsi:type="dcterms:W3CDTF">2021-04-17T06:01:00Z</dcterms:created>
  <dcterms:modified xsi:type="dcterms:W3CDTF">2021-04-17T06:44:00Z</dcterms:modified>
</cp:coreProperties>
</file>